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1" distT="0" distB="2540" distL="114300" distR="114300" simplePos="0" locked="0" layoutInCell="1" allowOverlap="1" relativeHeight="2">
            <wp:simplePos x="0" y="0"/>
            <wp:positionH relativeFrom="column">
              <wp:posOffset>1080135</wp:posOffset>
            </wp:positionH>
            <wp:positionV relativeFrom="paragraph">
              <wp:posOffset>424180</wp:posOffset>
            </wp:positionV>
            <wp:extent cx="704850" cy="1159510"/>
            <wp:effectExtent l="0" t="0" r="0" b="0"/>
            <wp:wrapNone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</w:t>
      </w:r>
      <w:r>
        <w:rPr/>
        <w:t>a votazione per l’approvazione dei bilanci avviene tramite lo strumento della CHAT disponibile nella piattaforma di videoconferenza Cisco Webex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L’icona della CHAT                         si trova nella parte destra del menu orizzontale in basso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 momento dedicato all’espressione del voto cliccare sull’icona CHAT</w:t>
      </w:r>
    </w:p>
    <w:p>
      <w:pPr>
        <w:pStyle w:val="Normal"/>
        <w:rPr/>
      </w:pPr>
      <w:r>
        <w:rPr/>
        <w:t>Si aprirà lo strumento Chat che consente di scrivere un testo</w:t>
      </w:r>
    </w:p>
    <w:p>
      <w:pPr>
        <w:pStyle w:val="Normal"/>
        <w:rPr/>
      </w:pPr>
      <w:r>
        <w:rPr/>
        <w:drawing>
          <wp:inline distT="0" distB="0" distL="0" distR="1905">
            <wp:extent cx="3046730" cy="4810125"/>
            <wp:effectExtent l="0" t="0" r="0" b="0"/>
            <wp:docPr id="6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3" wp14:anchorId="6B3A7202">
                <wp:simplePos x="0" y="0"/>
                <wp:positionH relativeFrom="column">
                  <wp:posOffset>3670935</wp:posOffset>
                </wp:positionH>
                <wp:positionV relativeFrom="paragraph">
                  <wp:posOffset>3908425</wp:posOffset>
                </wp:positionV>
                <wp:extent cx="2048510" cy="494030"/>
                <wp:effectExtent l="0" t="0" r="28575" b="20955"/>
                <wp:wrapNone/>
                <wp:docPr id="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40" cy="49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Accertarsi che nel campo “IN:” sia presente la tipologia “Tutti”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289.05pt;margin-top:307.75pt;width:161.2pt;height:38.8pt" wp14:anchorId="6B3A720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Accertarsi che nel campo “IN:” sia presente la tipologia “Tutti”</w:t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7A0352FB">
                <wp:simplePos x="0" y="0"/>
                <wp:positionH relativeFrom="column">
                  <wp:posOffset>3155315</wp:posOffset>
                </wp:positionH>
                <wp:positionV relativeFrom="paragraph">
                  <wp:posOffset>4107815</wp:posOffset>
                </wp:positionV>
                <wp:extent cx="476885" cy="124460"/>
                <wp:effectExtent l="19050" t="19050" r="19050" b="47625"/>
                <wp:wrapNone/>
                <wp:docPr id="4" name="Freccia a destr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80" cy="1238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Freccia a destra 4" fillcolor="#a5a5a5" stroked="t" style="position:absolute;margin-left:248.45pt;margin-top:323.45pt;width:37.45pt;height:9.7pt;rotation:180" wp14:anchorId="7A0352FB" type="shapetype_13">
                <w10:wrap type="none"/>
                <v:fill o:detectmouseclick="t" type="solid" color2="#5a5a5a"/>
                <v:stroke color="#7a7a7a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317" distB="-317" distL="113983" distR="113982" simplePos="0" locked="0" layoutInCell="1" allowOverlap="1" relativeHeight="6" wp14:anchorId="1191B1C4">
                <wp:simplePos x="0" y="0"/>
                <wp:positionH relativeFrom="column">
                  <wp:posOffset>783590</wp:posOffset>
                </wp:positionH>
                <wp:positionV relativeFrom="paragraph">
                  <wp:posOffset>4725670</wp:posOffset>
                </wp:positionV>
                <wp:extent cx="476885" cy="124460"/>
                <wp:effectExtent l="23812" t="14288" r="42863" b="23812"/>
                <wp:wrapNone/>
                <wp:docPr id="5" name="Freccia a destr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6280" cy="1238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reccia a destra 6" fillcolor="#a5a5a5" stroked="t" style="position:absolute;margin-left:61.75pt;margin-top:372.1pt;width:37.45pt;height:9.7pt;rotation:270" wp14:anchorId="1191B1C4" type="shapetype_13">
                <w10:wrap type="none"/>
                <v:fill o:detectmouseclick="t" type="solid" color2="#5a5a5a"/>
                <v:stroke color="#7a7a7a" weight="12600" joinstyle="miter" endcap="flat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 wp14:anchorId="140E6AF0">
                <wp:simplePos x="0" y="0"/>
                <wp:positionH relativeFrom="column">
                  <wp:posOffset>146685</wp:posOffset>
                </wp:positionH>
                <wp:positionV relativeFrom="paragraph">
                  <wp:posOffset>144780</wp:posOffset>
                </wp:positionV>
                <wp:extent cx="2315210" cy="1162685"/>
                <wp:effectExtent l="0" t="0" r="28575" b="19050"/>
                <wp:wrapNone/>
                <wp:docPr id="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440" cy="11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Inserire in questo spazio: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approvo</w:t>
                            </w:r>
                            <w:r>
                              <w:rPr>
                                <w:color w:val="auto"/>
                              </w:rPr>
                              <w:tab/>
                              <w:t>oppure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non approvo</w:t>
                            </w:r>
                            <w:r>
                              <w:rPr>
                                <w:color w:val="auto"/>
                              </w:rPr>
                              <w:tab/>
                              <w:t>oppure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mi astengo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 successivamente, cliccare INVIO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1.55pt;margin-top:11.4pt;width:182.2pt;height:91.45pt" wp14:anchorId="140E6AF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Inserire in questo spazio: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approvo</w:t>
                      </w:r>
                      <w:r>
                        <w:rPr>
                          <w:color w:val="auto"/>
                        </w:rPr>
                        <w:tab/>
                        <w:t>oppure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non approvo</w:t>
                      </w:r>
                      <w:r>
                        <w:rPr>
                          <w:color w:val="auto"/>
                        </w:rPr>
                        <w:tab/>
                        <w:t>oppure</w:t>
                      </w:r>
                    </w:p>
                    <w:p>
                      <w:pPr>
                        <w:pStyle w:val="Contenutocornice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mi astengo</w:t>
                      </w:r>
                    </w:p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 successivamente, cliccare INVIO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N.B.: In mancanza di espressione di volontà, si considera approvato in ragione del “silenzio/assenso”.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bookmarkStart w:id="0" w:name="_GoBack"/>
    <w:bookmarkEnd w:id="0"/>
    <w:r>
      <w:rPr/>
      <w:t>Istruzioni per modalità di votazione per l’approvazione dei bilanci Spallanzani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64e8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64e89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Intestazione"/>
    <w:basedOn w:val="Normal"/>
    <w:link w:val="IntestazioneCarattere"/>
    <w:uiPriority w:val="99"/>
    <w:unhideWhenUsed/>
    <w:rsid w:val="00864e8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864e8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LibreOffice/5.0.3.2$Windows_x86 LibreOffice_project/e5f16313668ac592c1bfb310f4390624e3dbfb75</Application>
  <Paragraphs>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2021-04-02T09:04:00Z</dcterms:created>
  <dc:creator>user</dc:creator>
  <dc:language>it-IT</dc:language>
  <cp:lastModifiedBy>Federica Artioli</cp:lastModifiedBy>
  <cp:lastPrinted>2021-04-01T10:46:00Z</cp:lastPrinted>
  <dcterms:modified xsi:type="dcterms:W3CDTF">2021-04-02T10:19:00Z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